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223A5E"/>
          <w:sz w:val="32"/>
          <w:szCs w:val="32"/>
          <w:bdr w:val="none" w:color="auto" w:sz="0" w:space="0"/>
        </w:rPr>
      </w:pPr>
      <w:bookmarkStart w:id="1" w:name="_GoBack"/>
      <w:bookmarkStart w:id="0" w:name="OLE_LINK1"/>
      <w:r>
        <w:rPr>
          <w:rFonts w:hint="eastAsia" w:ascii="宋体" w:hAnsi="宋体" w:eastAsia="宋体" w:cs="宋体"/>
          <w:b/>
          <w:color w:val="223A5E"/>
          <w:sz w:val="32"/>
          <w:szCs w:val="32"/>
          <w:bdr w:val="none" w:color="auto" w:sz="0" w:space="0"/>
        </w:rPr>
        <w:t>关于专业技术职务评聘中出国访学和企业实践的有关规定</w:t>
      </w:r>
      <w:bookmarkEnd w:id="1"/>
      <w:bookmarkEnd w:id="0"/>
    </w:p>
    <w:p>
      <w:pPr>
        <w:pStyle w:val="2"/>
        <w:keepNext w:val="0"/>
        <w:keepLines w:val="0"/>
        <w:widowControl/>
        <w:suppressLineNumbers w:val="0"/>
        <w:autoSpaceDE w:val="0"/>
        <w:autoSpaceDN/>
        <w:spacing w:line="420" w:lineRule="atLeast"/>
        <w:jc w:val="left"/>
        <w:rPr>
          <w:rFonts w:hint="eastAsia" w:ascii="宋体" w:hAnsi="宋体" w:eastAsia="宋体" w:cs="宋体"/>
          <w:color w:val="000000"/>
          <w:sz w:val="28"/>
          <w:szCs w:val="28"/>
        </w:rPr>
      </w:pPr>
    </w:p>
    <w:p>
      <w:pPr>
        <w:pStyle w:val="2"/>
        <w:keepNext w:val="0"/>
        <w:keepLines w:val="0"/>
        <w:widowControl/>
        <w:suppressLineNumbers w:val="0"/>
        <w:autoSpaceDE w:val="0"/>
        <w:autoSpaceDN/>
        <w:spacing w:line="420" w:lineRule="atLeast"/>
        <w:jc w:val="left"/>
      </w:pPr>
      <w:r>
        <w:rPr>
          <w:rFonts w:hint="eastAsia" w:ascii="宋体" w:hAnsi="宋体" w:eastAsia="宋体" w:cs="宋体"/>
          <w:color w:val="000000"/>
          <w:sz w:val="28"/>
          <w:szCs w:val="28"/>
        </w:rPr>
        <w:t>各学院（部）、机关各部门、直属单位：</w:t>
      </w:r>
    </w:p>
    <w:p>
      <w:pPr>
        <w:pStyle w:val="2"/>
        <w:keepNext w:val="0"/>
        <w:keepLines w:val="0"/>
        <w:widowControl/>
        <w:suppressLineNumbers w:val="0"/>
        <w:autoSpaceDE w:val="0"/>
        <w:autoSpaceDN/>
        <w:spacing w:line="420" w:lineRule="atLeast"/>
        <w:jc w:val="left"/>
      </w:pPr>
      <w:r>
        <w:rPr>
          <w:rFonts w:hint="eastAsia" w:ascii="宋体" w:hAnsi="宋体" w:eastAsia="宋体" w:cs="宋体"/>
          <w:color w:val="000000"/>
          <w:sz w:val="28"/>
          <w:szCs w:val="28"/>
        </w:rPr>
        <w:t>    为了做好专业技术职务评聘工作，切实推动学校产学研合作和国际化师资队伍建设工作，现将专业技术职务评聘中有关出国访学和企业实践时间和要求的规定通知如下：</w:t>
      </w:r>
    </w:p>
    <w:p>
      <w:pPr>
        <w:pStyle w:val="2"/>
        <w:keepNext w:val="0"/>
        <w:keepLines w:val="0"/>
        <w:widowControl/>
        <w:suppressLineNumbers w:val="0"/>
        <w:autoSpaceDE w:val="0"/>
        <w:autoSpaceDN/>
        <w:spacing w:line="420" w:lineRule="atLeast"/>
        <w:ind w:left="0" w:firstLine="645"/>
        <w:jc w:val="left"/>
      </w:pPr>
      <w:r>
        <w:rPr>
          <w:rStyle w:val="4"/>
          <w:rFonts w:hint="eastAsia" w:ascii="宋体" w:hAnsi="宋体" w:eastAsia="宋体" w:cs="宋体"/>
          <w:color w:val="000000"/>
          <w:sz w:val="28"/>
          <w:szCs w:val="28"/>
        </w:rPr>
        <w:t>一、关于专业技术职</w:t>
      </w:r>
      <w:r>
        <w:rPr>
          <w:rStyle w:val="4"/>
          <w:rFonts w:hint="eastAsia" w:ascii="宋体" w:hAnsi="宋体" w:eastAsia="宋体" w:cs="宋体"/>
          <w:color w:val="333333"/>
          <w:sz w:val="28"/>
          <w:szCs w:val="28"/>
        </w:rPr>
        <w:t>务评聘中出国访学和企业实践经历时间认定的规定</w:t>
      </w:r>
    </w:p>
    <w:p>
      <w:pPr>
        <w:pStyle w:val="2"/>
        <w:keepNext w:val="0"/>
        <w:keepLines w:val="0"/>
        <w:widowControl/>
        <w:suppressLineNumbers w:val="0"/>
        <w:autoSpaceDE w:val="0"/>
        <w:autoSpaceDN/>
        <w:spacing w:line="420" w:lineRule="atLeast"/>
        <w:ind w:left="0" w:firstLine="645"/>
        <w:jc w:val="left"/>
      </w:pPr>
      <w:r>
        <w:rPr>
          <w:rFonts w:hint="eastAsia" w:ascii="宋体" w:hAnsi="宋体" w:eastAsia="宋体" w:cs="宋体"/>
          <w:color w:val="000000"/>
          <w:sz w:val="28"/>
          <w:szCs w:val="28"/>
        </w:rPr>
        <w:t>为了支持教师做好出国访学和到企业实践锻炼工作，学校决定将申报专业技术职务评聘人员出国访学和</w:t>
      </w:r>
      <w:r>
        <w:rPr>
          <w:rFonts w:hint="eastAsia" w:ascii="宋体" w:hAnsi="宋体" w:eastAsia="宋体" w:cs="宋体"/>
          <w:color w:val="333333"/>
          <w:sz w:val="28"/>
          <w:szCs w:val="28"/>
        </w:rPr>
        <w:t>企业实践锻炼经历的截止时间确定为申报当年8月31日（国内访学要求参照执行）。</w:t>
      </w:r>
    </w:p>
    <w:p>
      <w:pPr>
        <w:pStyle w:val="2"/>
        <w:keepNext w:val="0"/>
        <w:keepLines w:val="0"/>
        <w:widowControl/>
        <w:suppressLineNumbers w:val="0"/>
        <w:autoSpaceDE w:val="0"/>
        <w:autoSpaceDN/>
        <w:spacing w:line="420" w:lineRule="atLeast"/>
        <w:ind w:left="0" w:firstLine="645"/>
        <w:jc w:val="left"/>
      </w:pPr>
      <w:r>
        <w:rPr>
          <w:rStyle w:val="4"/>
          <w:rFonts w:hint="eastAsia" w:ascii="宋体" w:hAnsi="宋体" w:eastAsia="宋体" w:cs="宋体"/>
          <w:color w:val="333333"/>
          <w:sz w:val="28"/>
          <w:szCs w:val="28"/>
        </w:rPr>
        <w:t>二、关于出国访学要求的规定</w:t>
      </w:r>
    </w:p>
    <w:p>
      <w:pPr>
        <w:pStyle w:val="2"/>
        <w:keepNext w:val="0"/>
        <w:keepLines w:val="0"/>
        <w:widowControl/>
        <w:suppressLineNumbers w:val="0"/>
        <w:autoSpaceDE w:val="0"/>
        <w:autoSpaceDN/>
        <w:spacing w:line="420" w:lineRule="atLeast"/>
        <w:ind w:left="0" w:firstLine="645"/>
        <w:jc w:val="left"/>
      </w:pPr>
      <w:r>
        <w:rPr>
          <w:rFonts w:hint="eastAsia" w:ascii="宋体" w:hAnsi="宋体" w:eastAsia="宋体" w:cs="宋体"/>
          <w:color w:val="000000"/>
          <w:sz w:val="28"/>
          <w:szCs w:val="28"/>
        </w:rPr>
        <w:t>为了进一步提升学校国际化师资队伍建设水平，学校决定适当提高</w:t>
      </w:r>
      <w:r>
        <w:rPr>
          <w:rFonts w:hint="eastAsia" w:ascii="宋体" w:hAnsi="宋体" w:eastAsia="宋体" w:cs="宋体"/>
          <w:color w:val="333333"/>
          <w:sz w:val="28"/>
          <w:szCs w:val="28"/>
        </w:rPr>
        <w:t>申报</w:t>
      </w:r>
      <w:r>
        <w:rPr>
          <w:rFonts w:hint="eastAsia" w:ascii="宋体" w:hAnsi="宋体" w:eastAsia="宋体" w:cs="宋体"/>
          <w:color w:val="000000"/>
          <w:sz w:val="28"/>
          <w:szCs w:val="28"/>
        </w:rPr>
        <w:t>教师（含科学研究）</w:t>
      </w:r>
      <w:r>
        <w:rPr>
          <w:rFonts w:hint="eastAsia" w:ascii="宋体" w:hAnsi="宋体" w:eastAsia="宋体" w:cs="宋体"/>
          <w:color w:val="333333"/>
          <w:sz w:val="28"/>
          <w:szCs w:val="28"/>
        </w:rPr>
        <w:t>系列高级专业技术职务评聘人员出国访学要求</w:t>
      </w:r>
      <w:r>
        <w:rPr>
          <w:rFonts w:hint="eastAsia" w:ascii="宋体" w:hAnsi="宋体" w:eastAsia="宋体" w:cs="宋体"/>
          <w:color w:val="000000"/>
          <w:sz w:val="28"/>
          <w:szCs w:val="28"/>
        </w:rPr>
        <w:t>，从2017年起，</w:t>
      </w:r>
      <w:r>
        <w:rPr>
          <w:rFonts w:hint="eastAsia" w:ascii="宋体" w:hAnsi="宋体" w:eastAsia="宋体" w:cs="宋体"/>
          <w:color w:val="333333"/>
          <w:sz w:val="28"/>
          <w:szCs w:val="28"/>
        </w:rPr>
        <w:t>45周岁以下人员（1972年12月31日以后出生），申报</w:t>
      </w:r>
      <w:r>
        <w:rPr>
          <w:rFonts w:hint="eastAsia" w:ascii="宋体" w:hAnsi="宋体" w:eastAsia="宋体" w:cs="宋体"/>
          <w:color w:val="000000"/>
          <w:sz w:val="28"/>
          <w:szCs w:val="28"/>
        </w:rPr>
        <w:t>教师（含科学研究）</w:t>
      </w:r>
      <w:r>
        <w:rPr>
          <w:rFonts w:hint="eastAsia" w:ascii="宋体" w:hAnsi="宋体" w:eastAsia="宋体" w:cs="宋体"/>
          <w:color w:val="333333"/>
          <w:sz w:val="28"/>
          <w:szCs w:val="28"/>
        </w:rPr>
        <w:t>系列高级专业技术职务评聘者，应具有国内外访学经历，具体要求如下：</w:t>
      </w:r>
    </w:p>
    <w:p>
      <w:pPr>
        <w:pStyle w:val="2"/>
        <w:keepNext w:val="0"/>
        <w:keepLines w:val="0"/>
        <w:widowControl/>
        <w:suppressLineNumbers w:val="0"/>
        <w:autoSpaceDE w:val="0"/>
        <w:autoSpaceDN/>
        <w:spacing w:line="420" w:lineRule="atLeast"/>
        <w:ind w:left="0" w:firstLine="645"/>
        <w:jc w:val="left"/>
      </w:pPr>
      <w:r>
        <w:rPr>
          <w:rFonts w:hint="eastAsia" w:ascii="宋体" w:hAnsi="宋体" w:eastAsia="宋体" w:cs="宋体"/>
          <w:color w:val="333333"/>
          <w:sz w:val="28"/>
          <w:szCs w:val="28"/>
        </w:rPr>
        <w:t>1.申报思政系列和马克思主义理论（不含哲学）、中国语言文学、体育等3个</w:t>
      </w:r>
      <w:r>
        <w:rPr>
          <w:rFonts w:hint="eastAsia" w:ascii="宋体" w:hAnsi="宋体" w:eastAsia="宋体" w:cs="宋体"/>
          <w:color w:val="000000"/>
          <w:sz w:val="28"/>
          <w:szCs w:val="28"/>
        </w:rPr>
        <w:t>学科</w:t>
      </w:r>
      <w:r>
        <w:rPr>
          <w:rFonts w:hint="eastAsia" w:ascii="宋体" w:hAnsi="宋体" w:eastAsia="宋体" w:cs="宋体"/>
          <w:color w:val="333333"/>
          <w:sz w:val="28"/>
          <w:szCs w:val="28"/>
        </w:rPr>
        <w:t>正高级专业技术职务者（不含博士后出站人员），应具有累计6个月及以上国内外访学经历；申报其他学科正高级专业技术职务者，应具有累计12个月及以上国外进修、学习或工作经历（其中法学、社会学学科申报教师应具有累计6个月及以上国外进修、学习或工作经历），或申报者在近3年内已承担完成至少1门全英语授课国际化课程（不含外语语言类课程），且教学效果良好。</w:t>
      </w:r>
    </w:p>
    <w:p>
      <w:pPr>
        <w:pStyle w:val="2"/>
        <w:keepNext w:val="0"/>
        <w:keepLines w:val="0"/>
        <w:widowControl/>
        <w:suppressLineNumbers w:val="0"/>
        <w:autoSpaceDE w:val="0"/>
        <w:autoSpaceDN/>
        <w:spacing w:line="420" w:lineRule="atLeast"/>
        <w:ind w:left="0" w:firstLine="645"/>
        <w:jc w:val="left"/>
      </w:pPr>
      <w:r>
        <w:rPr>
          <w:rFonts w:hint="eastAsia" w:ascii="宋体" w:hAnsi="宋体" w:eastAsia="宋体" w:cs="宋体"/>
          <w:color w:val="000000"/>
          <w:sz w:val="28"/>
          <w:szCs w:val="28"/>
        </w:rPr>
        <w:t>2.</w:t>
      </w:r>
      <w:r>
        <w:rPr>
          <w:rFonts w:hint="eastAsia" w:ascii="宋体" w:hAnsi="宋体" w:eastAsia="宋体" w:cs="宋体"/>
          <w:color w:val="333333"/>
          <w:sz w:val="28"/>
          <w:szCs w:val="28"/>
        </w:rPr>
        <w:t>申报思政系列和马克思主义理论（不含哲学）、中国语言文学、体育等3个</w:t>
      </w:r>
      <w:r>
        <w:rPr>
          <w:rFonts w:hint="eastAsia" w:ascii="宋体" w:hAnsi="宋体" w:eastAsia="宋体" w:cs="宋体"/>
          <w:color w:val="000000"/>
          <w:sz w:val="28"/>
          <w:szCs w:val="28"/>
        </w:rPr>
        <w:t>学科</w:t>
      </w:r>
      <w:r>
        <w:rPr>
          <w:rFonts w:hint="eastAsia" w:ascii="宋体" w:hAnsi="宋体" w:eastAsia="宋体" w:cs="宋体"/>
          <w:color w:val="333333"/>
          <w:sz w:val="28"/>
          <w:szCs w:val="28"/>
        </w:rPr>
        <w:t>副高级专业技术职务者（不含博士后出站人员），应具有累计3个月及以上国内外访学经历；申报其他学科副高级专业技术职务者，应具有累计3个月及以上国外进修、学习或工作经历，或申报者在近3年内已承担完成至少1门全英语授课国际化课程（不含外语语言类课程），且教学效果良好。</w:t>
      </w:r>
    </w:p>
    <w:p>
      <w:pPr>
        <w:pStyle w:val="2"/>
        <w:keepNext w:val="0"/>
        <w:keepLines w:val="0"/>
        <w:widowControl/>
        <w:suppressLineNumbers w:val="0"/>
        <w:autoSpaceDE w:val="0"/>
        <w:autoSpaceDN/>
        <w:spacing w:line="420" w:lineRule="atLeast"/>
        <w:ind w:left="0" w:firstLine="645"/>
        <w:jc w:val="right"/>
      </w:pPr>
      <w:r>
        <w:rPr>
          <w:rFonts w:hint="eastAsia" w:ascii="宋体" w:hAnsi="宋体" w:eastAsia="宋体" w:cs="宋体"/>
          <w:color w:val="333333"/>
          <w:sz w:val="28"/>
          <w:szCs w:val="28"/>
        </w:rPr>
        <w:t>人事处</w:t>
      </w:r>
    </w:p>
    <w:p>
      <w:pPr>
        <w:pStyle w:val="2"/>
        <w:keepNext w:val="0"/>
        <w:keepLines w:val="0"/>
        <w:widowControl/>
        <w:suppressLineNumbers w:val="0"/>
        <w:spacing w:line="432" w:lineRule="auto"/>
        <w:jc w:val="right"/>
      </w:pPr>
      <w:r>
        <w:rPr>
          <w:rFonts w:hint="eastAsia" w:ascii="宋体" w:hAnsi="宋体" w:eastAsia="宋体" w:cs="宋体"/>
          <w:color w:val="333333"/>
          <w:sz w:val="28"/>
          <w:szCs w:val="28"/>
        </w:rPr>
        <w:t>                                           2016年4月26日</w:t>
      </w:r>
    </w:p>
    <w:p>
      <w:pPr>
        <w:rPr>
          <w:rFonts w:hint="eastAsia" w:ascii="宋体" w:hAnsi="宋体" w:eastAsia="宋体" w:cs="宋体"/>
          <w:b/>
          <w:color w:val="223A5E"/>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D7328"/>
    <w:rsid w:val="4C1D73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hint="eastAsia" w:ascii="宋体" w:hAnsi="宋体" w:eastAsia="宋体" w:cs="宋体"/>
      <w:sz w:val="20"/>
    </w:rPr>
  </w:style>
  <w:style w:type="character" w:styleId="11">
    <w:name w:val="HTML Cite"/>
    <w:basedOn w:val="3"/>
    <w:uiPriority w:val="0"/>
  </w:style>
  <w:style w:type="character" w:styleId="12">
    <w:name w:val="HTML Keyboard"/>
    <w:basedOn w:val="3"/>
    <w:uiPriority w:val="0"/>
    <w:rPr>
      <w:rFonts w:hint="eastAsia" w:ascii="宋体" w:hAnsi="宋体" w:eastAsia="宋体" w:cs="宋体"/>
      <w:sz w:val="20"/>
    </w:rPr>
  </w:style>
  <w:style w:type="character" w:styleId="13">
    <w:name w:val="HTML Sample"/>
    <w:basedOn w:val="3"/>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2016-10-13T06:46:00Z</dcterms:created>
  <dc:creator>唐智国</dc:creator>
  <cp:lastModifiedBy>唐智国</cp:lastModifiedBy>
  <dcterms:modified xsi:type="dcterms:W3CDTF">2016-10-13T06:46:52Z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